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dcc01999f42ff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2386572a706f4a56be1106c6875c33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11 Nov 2022 14:30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Polystyrene (PS) domestic prices drift lower in the USA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PS domestic prices were assessed sharply lower in the United States.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the US on condition of anonymity informed a Polymerupdate team member, “Reports of ample product availability in the local markets and bearish cues from the Asian region weighed negatively on prices.”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Domestic railcar delivered GPPS prices were assessed at the 116-117 cents/lb levels, a steep fall by (-7 cents/lb). HIPS prices were assessed at the 123.50-124.00 cents/lb levels, a sharp drop by (-9 cents/lb).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GPPS export prices were assessed at the USD 2240-2260/mt FAS Houston while HIPS prices were assessed at the USD 2500-2530/mt FAS Houston mark, both unchanged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Feedstock SM spot prices were assessed at the 45.30-45.40 cents/lb FOB US Gulf levels, unchanged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 in Asia, GPPS prices were assessed at the USD 1160-1230/mt CFR Far East Asia levels, a week on week decrease of USD (-30/mt). HIPS prices were assessed at the USD 1210-1300/mt CFR Far East Asia levels, a slide of USD (-40/mt) from the previous week.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2386572a706f4a56be1106c6875c3314" /></Relationships>
</file>