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d3951663bf8846a1"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7bff2354fe8c4960979125048085e4db"/>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29 Sep 2025 18:10 IST</w:t>
      </w:r>
      <w:r>
        <w:rPr>
          <w:rFonts w:ascii="Arial" w:hAnsi="Arial"/>
          <w:b/>
          <w:color w:val="000000"/>
          <w:sz w:val="18"/>
        </w:rPr>
        <w:br/>
      </w:r>
      <w:r>
        <w:rPr>
          <w:rFonts w:ascii="Arial" w:hAnsi="Arial"/>
          <w:b/>
          <w:color w:val="000000"/>
          <w:sz w:val="18"/>
        </w:rPr>
        <w:t xml:space="preserve">Supreme Petrochem commences first phase of ABS production</w:t>
      </w:r>
    </w:p>
    <w:p>
      <w:pPr>
        <w:spacing w:before="0" w:after="0"/>
        <w:ind w:left="225" w:right="225"/>
      </w:pPr>
      <w:r>
        <w:rPr>
          <w:rFonts w:ascii="Arial" w:hAnsi="Arial"/>
          <w:color w:val="000000"/>
          <w:sz w:val="20"/>
        </w:rPr>
        <w:t xml:space="preserve">Mumbai-headquartered Supreme Petrochem Ltd (SPL), India’s largest producer and exporter of polystyrene, has commissioned its first Acrylonitrile Butadiene Styrene (ABS) production line at its Amdoshi facility in Nagothane, Maharashtra. The commencement of ABS production marks a significant milestone for the company, as domestic supply from SPL will proportionately reduce India’s import dependence and strongly support Prime Minister Narendra Modi’s ‘Make in India’ vision.</w:t>
      </w:r>
      <w:r>
        <w:rPr>
          <w:rFonts w:ascii="Arial" w:hAnsi="Arial"/>
          <w:color w:val="000000"/>
          <w:sz w:val="20"/>
        </w:rPr>
        <w:br/>
      </w:r>
      <w:r>
        <w:rPr>
          <w:rFonts w:ascii="Arial" w:hAnsi="Arial"/>
          <w:color w:val="000000"/>
          <w:sz w:val="20"/>
        </w:rPr>
        <w:br/>
      </w:r>
      <w:r>
        <w:rPr>
          <w:rFonts w:ascii="Arial" w:hAnsi="Arial"/>
          <w:color w:val="000000"/>
          <w:sz w:val="20"/>
          <w:bdr w:val="single" w:sz="0"/>
        </w:rPr>
        <w:drawing>
          <wp:inline xmlns:wp="http://schemas.openxmlformats.org/drawingml/2006/wordprocessingDrawing" distT="0" distB="0" distL="0" distR="0">
            <wp:extent cx="4762500" cy="320040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50929182331514_ABS.png" descr=""/>
                    <pic:cNvPicPr>
                      <a:picLocks noChangeAspect="1" noChangeArrowheads="1"/>
                    </pic:cNvPicPr>
                  </pic:nvPicPr>
                  <pic:blipFill>
                    <a:blip xmlns:r="http://schemas.openxmlformats.org/officeDocument/2006/relationships" r:embed="img_a2e380b4839a4ce7815b4fa01da86fb2"/>
                    <a:srcRect/>
                    <a:stretch>
                      <a:fillRect/>
                    </a:stretch>
                  </pic:blipFill>
                  <pic:spPr bwMode="auto">
                    <a:xfrm>
                      <a:off x="0" y="0"/>
                      <a:ext cx="4762500" cy="3200400"/>
                    </a:xfrm>
                    <a:prstGeom prst="rect">
                      <a:avLst/>
                    </a:prstGeom>
                  </pic:spPr>
                </pic:pic>
              </a:graphicData>
            </a:graphic>
          </wp:inline>
        </w:drawing>
      </w:r>
      <w:r>
        <w:rPr>
          <w:rFonts w:ascii="Arial" w:hAnsi="Arial"/>
          <w:color w:val="000000"/>
          <w:sz w:val="20"/>
        </w:rPr>
        <w:t xml:space="preserve">In a filing to the Bombay Stock Exchange (BSE), the company announced that it has commissioned the first phase of its ABS project, a 70,000 tonnes per annum (TPA) facility at Amdoshi, with technical support from Versalis, Italy. Production commenced on September 25, 2025. In a separate filing, SPL added that it has also commissioned ABS compounding capacity of 20,000 TPA at the same facility, with production starting the same day.</w:t>
      </w:r>
      <w:r>
        <w:rPr>
          <w:rFonts w:ascii="Arial" w:hAnsi="Arial"/>
          <w:color w:val="000000"/>
          <w:sz w:val="20"/>
        </w:rPr>
        <w:br/>
      </w:r>
      <w:r>
        <w:rPr>
          <w:rFonts w:ascii="Arial" w:hAnsi="Arial"/>
          <w:color w:val="000000"/>
          <w:sz w:val="20"/>
        </w:rPr>
        <w:br/>
      </w:r>
      <w:r>
        <w:rPr>
          <w:rFonts w:ascii="Arial" w:hAnsi="Arial"/>
          <w:color w:val="000000"/>
          <w:sz w:val="20"/>
        </w:rPr>
        <w:t xml:space="preserve">Earlier, the Rajan Raheja Group company had outlined plans to set up a mass ABS project with a cumulative capacity of 140,000 TPA at Amdoshi, in two phases of 70,000 TPA each. With the first phase now operational, the second phase is expected to be commissioned at a later stage. In November last year, Rakesh Nayyar, Executive Director and Chief Financial Officer of SPL, stated, “The implementation of the first phase of the mass ABS project, with a capacity of 70,000 TPA, is expected to be completed by March 2025. For the financial year 2024–25, the company has earmarked an investment of Rs 380 crore.”</w:t>
      </w:r>
      <w:r>
        <w:rPr>
          <w:rFonts w:ascii="Arial" w:hAnsi="Arial"/>
          <w:color w:val="000000"/>
          <w:sz w:val="20"/>
        </w:rPr>
        <w:br/>
      </w:r>
      <w:r>
        <w:rPr>
          <w:rFonts w:ascii="Arial" w:hAnsi="Arial"/>
          <w:color w:val="000000"/>
          <w:sz w:val="20"/>
        </w:rPr>
        <w:br/>
      </w:r>
      <w:r>
        <w:rPr>
          <w:rFonts w:ascii="Arial" w:hAnsi="Arial"/>
          <w:color w:val="000000"/>
          <w:sz w:val="20"/>
        </w:rPr>
        <w:t xml:space="preserve">Separately, SPL acquired 96 acres of land in Haryana and has begun pre-project activities, including environmental clearances, impact assessments, and other statutory approvals. The project, with an estimated investment of Rs 800 crore, will involve manufacturing polystyrene, expandable polystyrene, and derivative products such as PS, EPS, 3D panels, and PS sheeting lines, to be executed in phases over 36–48 months post approvals. The entire project is proposed to be funded through internal accruals.</w:t>
      </w:r>
      <w:r>
        <w:rPr>
          <w:rFonts w:ascii="Arial" w:hAnsi="Arial"/>
          <w:color w:val="000000"/>
          <w:sz w:val="20"/>
        </w:rPr>
        <w:br/>
      </w:r>
      <w:r>
        <w:rPr>
          <w:rFonts w:ascii="Arial" w:hAnsi="Arial"/>
          <w:color w:val="000000"/>
          <w:sz w:val="20"/>
        </w:rPr>
        <w:br/>
      </w:r>
      <w:r>
        <w:rPr>
          <w:rFonts w:ascii="Arial" w:hAnsi="Arial"/>
          <w:b/>
          <w:color w:val="000000"/>
          <w:sz w:val="20"/>
        </w:rPr>
        <w:t xml:space="preserve">Product categories</w:t>
      </w:r>
      <w:r>
        <w:rPr>
          <w:rFonts w:ascii="Arial" w:hAnsi="Arial"/>
          <w:color w:val="000000"/>
          <w:sz w:val="20"/>
        </w:rPr>
        <w:br/>
      </w:r>
      <w:r>
        <w:rPr>
          <w:rFonts w:ascii="Arial" w:hAnsi="Arial"/>
          <w:color w:val="000000"/>
          <w:sz w:val="20"/>
        </w:rPr>
        <w:t xml:space="preserve">Acrylonitrile Butadiene Styrene (ABS) is a durable, impact-resistant thermoplastic widely used across industries for products such as automotive parts, consumer electronics, pipe fittings, protective headgear, and toys (notably LEGO bricks). Its popularity stems from its versatility, easy machinability, and suitability for injection molding and extrusion processes. ABS is composed of three monomers—acrylonitrile, butadiene, and styrene—produced through an emulsification process that combines materials that would not normally blend. It offers toughness, durability, good surface finish, and resistance to chemicals and aging. Applications also include items such as computer keyboard keys and household appliances.</w:t>
      </w:r>
      <w:r>
        <w:rPr>
          <w:rFonts w:ascii="Arial" w:hAnsi="Arial"/>
          <w:color w:val="000000"/>
          <w:sz w:val="20"/>
        </w:rPr>
        <w:br/>
      </w:r>
      <w:r>
        <w:rPr>
          <w:rFonts w:ascii="Arial" w:hAnsi="Arial"/>
          <w:color w:val="000000"/>
          <w:sz w:val="20"/>
        </w:rPr>
        <w:br/>
      </w:r>
      <w:r>
        <w:rPr>
          <w:rFonts w:ascii="Arial" w:hAnsi="Arial"/>
          <w:color w:val="000000"/>
          <w:sz w:val="20"/>
        </w:rPr>
        <w:t xml:space="preserve">Expanded Polystyrene (EPS) is a rigid, white foam plastic material manufactured from solid polystyrene beads containing pentane gas, which expands when heated to form a closed-cell foam. EPS is versatile, cost-effective, and widely used in packaging (such as boxes for chilled produce), construction (for insulation, structural integrity, and energy efficiency), and other applications. It can also be incorporated into lightweight concrete, decorative tiles, molding, and protective equipment such as bicycle helmets.</w:t>
      </w:r>
      <w:r>
        <w:rPr>
          <w:rFonts w:ascii="Arial" w:hAnsi="Arial"/>
          <w:color w:val="000000"/>
          <w:sz w:val="20"/>
        </w:rPr>
        <w:br/>
      </w:r>
      <w:r>
        <w:rPr>
          <w:rFonts w:ascii="Arial" w:hAnsi="Arial"/>
          <w:color w:val="000000"/>
          <w:sz w:val="20"/>
        </w:rPr>
        <w:br/>
      </w:r>
      <w:r>
        <w:rPr>
          <w:rFonts w:ascii="Arial" w:hAnsi="Arial"/>
          <w:color w:val="000000"/>
          <w:sz w:val="20"/>
        </w:rPr>
        <w:t xml:space="preserve">The mass ABS process is cleaner and more environmentally friendly than the conventional emulsion process, as it eliminates water pollution. Supreme Petrochem Ltd (SPL) has entered into a licensing and basic engineering agreement with Versalis–Eni Chemicals Group for Phase I of its ABS project. The total project cost for both phases is estimated at Rs 850 crore. In addition, the company is investing in expanding its compounding, masterbatch, and EPS capacities at its Amdoshi plant to meet growing demand.</w:t>
      </w:r>
      <w:r>
        <w:rPr>
          <w:rFonts w:ascii="Arial" w:hAnsi="Arial"/>
          <w:color w:val="000000"/>
          <w:sz w:val="20"/>
        </w:rPr>
        <w:br/>
      </w:r>
      <w:r>
        <w:rPr>
          <w:rFonts w:ascii="Arial" w:hAnsi="Arial"/>
          <w:color w:val="000000"/>
          <w:sz w:val="20"/>
        </w:rPr>
        <w:br/>
      </w:r>
      <w:r>
        <w:rPr>
          <w:rFonts w:ascii="Arial" w:hAnsi="Arial"/>
          <w:b/>
          <w:color w:val="000000"/>
          <w:sz w:val="20"/>
        </w:rPr>
        <w:t xml:space="preserve">The beginning</w:t>
      </w:r>
      <w:r>
        <w:rPr>
          <w:rFonts w:ascii="Arial" w:hAnsi="Arial"/>
          <w:color w:val="000000"/>
          <w:sz w:val="20"/>
        </w:rPr>
        <w:br/>
      </w:r>
      <w:r>
        <w:rPr>
          <w:rFonts w:ascii="Arial" w:hAnsi="Arial"/>
          <w:color w:val="000000"/>
          <w:sz w:val="20"/>
        </w:rPr>
        <w:t xml:space="preserve">Supreme Petrochem Ltd (SPL) was established as a joint venture between Supreme Industries Ltd and the diversified Rajan Raheja Group. The company began operations in 1995 with a 66,000 tonnes per annum (TPA) polystyrene plant at Amdoshi, Maharashtra. Over the years, this facility has expanded into a 422,000 TPA styrenics complex, producing a wide range of advanced materials including polystyrene, expandable polystyrene (EPS), specialty compounds and masterbatches, and extruded polystyrene insulation boards (XPS).</w:t>
      </w:r>
      <w:r>
        <w:rPr>
          <w:rFonts w:ascii="Arial" w:hAnsi="Arial"/>
          <w:color w:val="000000"/>
          <w:sz w:val="20"/>
        </w:rPr>
        <w:br/>
      </w:r>
      <w:r>
        <w:rPr>
          <w:rFonts w:ascii="Arial" w:hAnsi="Arial"/>
          <w:color w:val="000000"/>
          <w:sz w:val="20"/>
        </w:rPr>
        <w:br/>
      </w:r>
      <w:r>
        <w:rPr>
          <w:rFonts w:ascii="Arial" w:hAnsi="Arial"/>
          <w:color w:val="000000"/>
          <w:sz w:val="20"/>
        </w:rPr>
        <w:t xml:space="preserve">SPL also operates a second EPS manufacturing plant at Manali New Township, near Chennai, with a capacity of 33,000 TPA. It is the only company in India to operate a plant producing extruded polystyrene insulation foam boards (XPS), reinforcing its leadership in promoting the Green Building Movement. This initiative supports energy-efficient construction and contributes to reducing carbon emissions. Once the first phase of the mass ABS project and the EPS Phase II expansion are completed, the total capacity at the Amdoshi complex will rise to 522,000 TPA. In line with its sustainability goals, SPL has also set up a 12.5 MW solar power plant in joint venture with Tata Renewable Energy Ltd to reduce dependence on conventional energy sources.</w:t>
      </w:r>
      <w:r>
        <w:rPr>
          <w:rFonts w:ascii="Arial" w:hAnsi="Arial"/>
          <w:color w:val="000000"/>
          <w:sz w:val="20"/>
        </w:rPr>
        <w:br/>
      </w:r>
      <w:r>
        <w:rPr>
          <w:rFonts w:ascii="Arial" w:hAnsi="Arial"/>
          <w:color w:val="000000"/>
          <w:sz w:val="20"/>
        </w:rPr>
        <w:br/>
      </w:r>
      <w:r>
        <w:rPr>
          <w:rFonts w:ascii="Arial" w:hAnsi="Arial"/>
          <w:color w:val="000000"/>
          <w:sz w:val="20"/>
        </w:rPr>
        <w:t xml:space="preserve">Today, SPL is India’s largest producer and exporter of polystyrene and also a leading manufacturer of EPS. The company commands more than 50 percent share of the Indian polystyrene market and serves customers in over 90 countries. With its entry into ABS production, along with compounding and masterbatches, SPL has further strengthened its position as a major player in the petrochemical industry.</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a2e380b4839a4ce7815b4fa01da86fb2" /><Relationship Type="http://schemas.openxmlformats.org/officeDocument/2006/relationships/image" Target="/media/image2.png" Id="img_7bff2354fe8c4960979125048085e4db" /></Relationships>
</file>