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e73ea56b7e1448a"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b1cdb6a0c35a4553931034696a49e1a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18 Mar 2026 16:00 IST</w:t>
      </w:r>
      <w:r>
        <w:rPr>
          <w:rFonts w:ascii="Arial" w:hAnsi="Arial"/>
          <w:b/>
          <w:color w:val="000000"/>
          <w:sz w:val="18"/>
        </w:rPr>
        <w:br/>
      </w:r>
      <w:r>
        <w:rPr>
          <w:rFonts w:ascii="Arial" w:hAnsi="Arial"/>
          <w:b/>
          <w:color w:val="000000"/>
          <w:sz w:val="18"/>
        </w:rPr>
        <w:t xml:space="preserve">Polypropylene (PP) prices surge in Asia as supply tightens amid escalating Middle East tensions</w:t>
      </w:r>
    </w:p>
    <w:p>
      <w:pPr>
        <w:spacing w:before="0" w:after="0"/>
        <w:ind w:left="225" w:right="225"/>
      </w:pPr>
      <w:r>
        <w:rPr>
          <w:rFonts w:ascii="Arial" w:hAnsi="Arial"/>
          <w:color w:val="000000"/>
          <w:sz w:val="20"/>
        </w:rPr>
        <w:t xml:space="preserve">This Week, PP prices climbed sharply in Asia due to intensifying geopolitical turmoil in West Asia.</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on condition of anonymity, informed a Polymerupdate team member, "Polypropylene market sentiment in Asia strengthened as escalating tensions between the US and Iran disrupted feedstock flows from the Middle East, particularly after shipping activity through the Strait of Hormuz slowed significantly. Several producers reduced spot and contract allocations, while others informed customers that orders may not be fully fulfilled due to the limited availability of key feedstocks such as naphtha and LPG. Tightening supply conditions have supported prices, although downstream converters remain cautious as rising raw material costs continue to pressure profit margins. Buyers have shown resistance to higher offers, keeping trading activity relatively measured. However, the supply-demand balance is gradually tightening, providing underlying support to the market, with several buyers attempting to secure cargoes ahead of the upcoming Eid al-Fitr holidays."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7239000" cy="30956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318161257082_PP_FEA.jpg" descr=""/>
                    <pic:cNvPicPr>
                      <a:picLocks noChangeAspect="1" noChangeArrowheads="1"/>
                    </pic:cNvPicPr>
                  </pic:nvPicPr>
                  <pic:blipFill>
                    <a:blip xmlns:r="http://schemas.openxmlformats.org/officeDocument/2006/relationships" r:embed="img_c552b0d42e164db9a7d9f8c942270467"/>
                    <a:srcRect/>
                    <a:stretch>
                      <a:fillRect/>
                    </a:stretch>
                  </pic:blipFill>
                  <pic:spPr bwMode="auto">
                    <a:xfrm>
                      <a:off x="0" y="0"/>
                      <a:ext cx="7239000" cy="30956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Far East Asia, PP Raffia and PP Injection prices were assessed at USD 1090-1180/mt CFR levels, both spiked by USD (+60/+120/mt) from the previous week. PP Film prices were assessed at USD 1120-1215/mt CFR levels while PP BOPP prices were assessed at USD 1105-1190/mt CFR levels, both week-on-week steeply increased by USD (+60/+120/mt). Block Copolymer prices were assessed at USD 1135-1220/mt CFR levels, sharply higher by USD (+60/+120/mt) from last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7248525" cy="310515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0318161315519_PET_SEA.jpg" descr=""/>
                    <pic:cNvPicPr>
                      <a:picLocks noChangeAspect="1" noChangeArrowheads="1"/>
                    </pic:cNvPicPr>
                  </pic:nvPicPr>
                  <pic:blipFill>
                    <a:blip xmlns:r="http://schemas.openxmlformats.org/officeDocument/2006/relationships" r:embed="img_479f7a0b8a094ff1acc4473e0bee19aa"/>
                    <a:srcRect/>
                    <a:stretch>
                      <a:fillRect/>
                    </a:stretch>
                  </pic:blipFill>
                  <pic:spPr bwMode="auto">
                    <a:xfrm>
                      <a:off x="0" y="0"/>
                      <a:ext cx="7248525" cy="31051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South East Asia, PP Raffia and PP Injection prices were assessed at USD 1200-1330/mt CFR levels, both surged by USD (+180/mt) from the previous week. PP Film prices were assessed at USD 1230-1370/mt CFR levels while PP BOPP prices were assessed at USD 1210-1350/mt CFR levels, both week-on-week sharply higher by USD (+180/mt). Block Copolymer prices were assessed at USD 1240-1380/mt CFR levels, a spike of USD (+180/mt) from the previous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7315200" cy="3114675"/>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60318161309144_PP_IND.jpg" descr=""/>
                    <pic:cNvPicPr>
                      <a:picLocks noChangeAspect="1" noChangeArrowheads="1"/>
                    </pic:cNvPicPr>
                  </pic:nvPicPr>
                  <pic:blipFill>
                    <a:blip xmlns:r="http://schemas.openxmlformats.org/officeDocument/2006/relationships" r:embed="img_fb698b17771a458eb8be55bb1650850f"/>
                    <a:srcRect/>
                    <a:stretch>
                      <a:fillRect/>
                    </a:stretch>
                  </pic:blipFill>
                  <pic:spPr bwMode="auto">
                    <a:xfrm>
                      <a:off x="0" y="0"/>
                      <a:ext cx="7315200" cy="31146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PP Raffia and PP Injection prices were assessed at USD 1270-1350/mt CFR levels, higher by USD (+20/mt) from the previous week. PP Film prices were assessed at USD 1290-1380/mt CFR levels while PP BOPP prices were assessed at USD 1290-1380/mt CFR levels, both week-on-week increased by USD (+20/mt). Block Copolymer prices were assessed at USD 1290-1370/mt CFR levels, a rise of USD (+20/mt)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Pakistan, PP Raffia and PP Injection prices were assessed at USD 1280-1350/mt CFR levels, both week-on-week sharply higher by USD (+80/+50/mt). PP Film prices were assessed at USD 1310-1390/mt CFR levels while PP BOPP prices were assessed at USD 1310-1390/mt CFR levels, both week-on-week surged by USD (+80/+50/mt). Block Copolymer prices were assessed at USD 1320-1420/mt CFR levels, a steep rise of USD (+80/+50/mt)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Sri Lanka, PP Raffia and PP Injection prices were assessed at USD 1260-1340/mt CFR levels, both surged by USD (+90/mt) from the previous week. PP Film prices were assessed at USD 1320-1390/mt CFR levels while PP BOPP prices were assessed at the USD 1320-1390/mt CFR levels, both sharply higher by USD (+90/mt) week on week. Block Copolymer prices were assessed at USD 1330-1400/mt CFR levels, steeply increased by USD (+90/mt)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Bangladesh, PP Raffia and PP Injection prices were assessed at USD 1290-1380/mt CFR levels, both sharply higher by USD (+100/+80/mt) from the previous week. PP Film prices were assessed at USD 1310-1390/mt CFR levels while PP BOPP prices were assessed at the USD 1310-1390/mt CFR levels, both week-on-week surged by USD (+100/+80/mt). Block Copolymer prices were assessed at USD 1350-1450/mt CFR levels, a sharp rise of USD (+100/+80/mt) from last week.</w:t>
      </w:r>
      <w:r>
        <w:rPr>
          <w:rFonts w:ascii="Arial" w:hAnsi="Arial"/>
          <w:color w:val="000000"/>
          <w:sz w:val="20"/>
        </w:rPr>
        <w:br/>
      </w:r>
      <w:r>
        <w:rPr>
          <w:rFonts w:ascii="Arial" w:hAnsi="Arial"/>
          <w:color w:val="000000"/>
          <w:sz w:val="20"/>
        </w:rPr>
        <w:br/>
      </w:r>
      <w:r>
        <w:rPr>
          <w:rFonts w:ascii="Arial" w:hAnsi="Arial"/>
          <w:color w:val="000000"/>
          <w:sz w:val="20"/>
        </w:rPr>
        <w:t xml:space="preserve">Meanwhile, propylene feedstock prices were assessed at USD 1095-1105/mt CFR China levels, a fall of USD (-30/mt) from the previous week. FOB Korea propylene prices were assessed at USD 1075-1085/mt levels, week- on-week lower by USD (-20/mt).</w:t>
      </w:r>
    </w:p>
  </w:body>
</w:document>
</file>

<file path=word/_rels/document.xml.rels>&#65279;<?xml version="1.0" encoding="utf-8"?><Relationships xmlns="http://schemas.openxmlformats.org/package/2006/relationships"><Relationship Type="http://schemas.openxmlformats.org/officeDocument/2006/relationships/image" Target="/media/image.jpg" Id="img_c552b0d42e164db9a7d9f8c942270467" /><Relationship Type="http://schemas.openxmlformats.org/officeDocument/2006/relationships/image" Target="/media/image2.jpg" Id="img_fb698b17771a458eb8be55bb1650850f" /><Relationship Type="http://schemas.openxmlformats.org/officeDocument/2006/relationships/image" Target="/media/image.png" Id="img_b1cdb6a0c35a4553931034696a49e1a5" /><Relationship Type="http://schemas.openxmlformats.org/officeDocument/2006/relationships/image" Target="/media/image3.jpg" Id="img_479f7a0b8a094ff1acc4473e0bee19aa" /></Relationships>
</file>