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jpg" ContentType="image/jpe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4eba28c2b22f470d"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5ebac7c7086b4f6483106d4a3aece76d"/>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09 Sep 2026 02:00 IST</w:t>
      </w:r>
      <w:r>
        <w:rPr>
          <w:rFonts w:ascii="Arial" w:hAnsi="Arial"/>
          <w:b/>
          <w:color w:val="000000"/>
          <w:sz w:val="18"/>
        </w:rPr>
        <w:br/>
      </w:r>
      <w:r>
        <w:rPr>
          <w:rFonts w:ascii="Arial" w:hAnsi="Arial"/>
          <w:b/>
          <w:color w:val="000000"/>
          <w:sz w:val="18"/>
        </w:rPr>
        <w:t xml:space="preserve">Polypropylene (PP) prices rise in Asia amid bullish upstream costs and higher import offers</w:t>
      </w:r>
    </w:p>
    <w:p>
      <w:pPr>
        <w:spacing w:before="0" w:after="0"/>
        <w:ind w:left="225" w:right="225"/>
      </w:pPr>
      <w:r>
        <w:rPr>
          <w:rFonts w:ascii="Arial" w:hAnsi="Arial"/>
          <w:color w:val="000000"/>
          <w:sz w:val="20"/>
        </w:rPr>
        <w:t xml:space="preserve">This week, Polypropylene (PP) prices in Asia moved higher across most assessed grades and regions, supported by firmer upstream costs, stronger PP futures on the Dalian Commodity Exchange, higher freight indications, and elevated import offers from overseas suppliers. However, resistance to higher price levels and cautious buying interest limited the upside, with several market participants delaying fresh purchases and adopting a wait-and-see approach.</w:t>
      </w:r>
      <w:r>
        <w:rPr>
          <w:rFonts w:ascii="Arial" w:hAnsi="Arial"/>
          <w:color w:val="000000"/>
          <w:sz w:val="20"/>
        </w:rPr>
        <w:br/>
      </w:r>
      <w:r>
        <w:rPr>
          <w:rFonts w:ascii="Arial" w:hAnsi="Arial"/>
          <w:color w:val="000000"/>
          <w:sz w:val="20"/>
        </w:rPr>
        <w:br/>
      </w:r>
      <w:r>
        <w:rPr>
          <w:rFonts w:ascii="Arial" w:hAnsi="Arial"/>
          <w:color w:val="000000"/>
          <w:sz w:val="20"/>
        </w:rPr>
        <w:t xml:space="preserve">An industry source in Asia, on condition of anonymity, informed a Polymerupdate team member, "The upward trend in PP prices appears to have been driven by a spike in upstream energy values, with Brent crude oil surging to $100/bbl amid escalating geopolitical tensions. The surge in crude prices raised upstream cost pressures, prompting producers to lift their PP offers to reflect higher production and replacement costs. Higher propylene costs, stronger Dalian futures, and increased import offers from overseas producers further supported the market. Chinese-origin cargoes were offered at significantly higher levels than those from other suppliers, prompting buyers to favor domestically sourced material offering more competitive netbacks. Despite stronger seller sentiment, resistance to higher price levels and cautious buying interest kept trading activity subdued, with most market participants adopting a wait-and-see approach.”</w:t>
      </w:r>
      <w:r>
        <w:rPr>
          <w:rFonts w:ascii="Arial" w:hAnsi="Arial"/>
          <w:color w:val="000000"/>
          <w:sz w:val="20"/>
        </w:rPr>
        <w:br/>
      </w:r>
      <w:r>
        <w:rPr>
          <w:rFonts w:ascii="Arial" w:hAnsi="Arial"/>
          <w:color w:val="000000"/>
          <w:sz w:val="20"/>
        </w:rPr>
        <w:br/>
      </w:r>
      <w:r>
        <w:rPr>
          <w:rFonts w:ascii="Arial" w:hAnsi="Arial"/>
          <w:color w:val="000000"/>
          <w:sz w:val="20"/>
        </w:rPr>
        <w:t xml:space="preserve">In Far East Asia, PP block copolymer grade prices were assessed at USD 1180-1220/mt CFR Far East Asia levels, moving higher, USD (+60/+40/mt) week on week. BOPP grade and PP film grade prices were each assessed at USD 1150-1190/mt CFR Far East Asia levels, rising, USD (+60/+40/mt) compared to the prior week. PP injection grade and PP raffia grade prices were assessed at USD 1120-1160/mt CFR Far East Asia levels, gaining, USD (+60/+40/mt) week on week.</w:t>
      </w:r>
      <w:r>
        <w:rPr>
          <w:rFonts w:ascii="Arial" w:hAnsi="Arial"/>
          <w:color w:val="000000"/>
          <w:sz w:val="20"/>
        </w:rPr>
        <w:br/>
      </w:r>
      <w:r>
        <w:rPr>
          <w:rFonts w:ascii="Arial" w:hAnsi="Arial"/>
          <w:color w:val="000000"/>
          <w:sz w:val="20"/>
        </w:rPr>
        <w:br/>
      </w:r>
      <w:r>
        <w:rPr>
          <w:rFonts w:ascii="Arial" w:hAnsi="Arial"/>
          <w:color w:val="000000"/>
          <w:sz w:val="20"/>
        </w:rPr>
        <w:drawing>
          <wp:inline xmlns:wp="http://schemas.openxmlformats.org/drawingml/2006/wordprocessingDrawing" distT="0" distB="0" distL="0" distR="0">
            <wp:extent cx="11420475" cy="4886325"/>
            <wp:effectExtent l="1905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api.polymerupdate.com/Assets/FileUploadForNews/20260909163009176_PP_FEA.jpg" descr=""/>
                    <pic:cNvPicPr>
                      <a:picLocks noChangeAspect="1" noChangeArrowheads="1"/>
                    </pic:cNvPicPr>
                  </pic:nvPicPr>
                  <pic:blipFill>
                    <a:blip xmlns:r="http://schemas.openxmlformats.org/officeDocument/2006/relationships" r:embed="img_a91ebae7b52b4f23a7dbef395342358e"/>
                    <a:srcRect/>
                    <a:stretch>
                      <a:fillRect/>
                    </a:stretch>
                  </pic:blipFill>
                  <pic:spPr bwMode="auto">
                    <a:xfrm>
                      <a:off x="0" y="0"/>
                      <a:ext cx="11420475" cy="4886325"/>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color w:val="000000"/>
          <w:sz w:val="20"/>
        </w:rPr>
        <w:t xml:space="preserve">In South East Asia, PP block copolymer grade prices were assessed at USD 1200-1260/mt CFR levels, firming, USD (NC/+10/mt) from the previous week. BOPP grade prices were assessed at USD 1190-1230/mt CFR levels, edging higher, USD (NC/+10/mt) week on week. PP film grade prices were assessed at USD 1190-1250/mt CFR levels, moving higher, USD (NC/+10/mt) compared to the prior week. PP injection grade and PP raffia grade prices were assessed at USD 1170-1220/mt CFR levels, increasing, USD (NC/+10/mt) week on week.</w:t>
      </w:r>
      <w:r>
        <w:rPr>
          <w:rFonts w:ascii="Arial" w:hAnsi="Arial"/>
          <w:color w:val="000000"/>
          <w:sz w:val="20"/>
        </w:rPr>
        <w:br/>
      </w:r>
      <w:r>
        <w:rPr>
          <w:rFonts w:ascii="Arial" w:hAnsi="Arial"/>
          <w:color w:val="000000"/>
          <w:sz w:val="20"/>
        </w:rPr>
        <w:br/>
      </w:r>
      <w:r>
        <w:rPr>
          <w:rFonts w:ascii="Arial" w:hAnsi="Arial"/>
          <w:color w:val="000000"/>
          <w:sz w:val="20"/>
        </w:rPr>
        <w:drawing>
          <wp:inline xmlns:wp="http://schemas.openxmlformats.org/drawingml/2006/wordprocessingDrawing" distT="0" distB="0" distL="0" distR="0">
            <wp:extent cx="11334750" cy="4876800"/>
            <wp:effectExtent l="19050" t="0" r="0" b="0"/>
            <wp:docPr id="4"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ttps://api.polymerupdate.com/Assets/FileUploadForNews/20260909163003268_PP_SEA.jpg" descr=""/>
                    <pic:cNvPicPr>
                      <a:picLocks noChangeAspect="1" noChangeArrowheads="1"/>
                    </pic:cNvPicPr>
                  </pic:nvPicPr>
                  <pic:blipFill>
                    <a:blip xmlns:r="http://schemas.openxmlformats.org/officeDocument/2006/relationships" r:embed="img_dd09157d15b34ed293096e7f5a60d8aa"/>
                    <a:srcRect/>
                    <a:stretch>
                      <a:fillRect/>
                    </a:stretch>
                  </pic:blipFill>
                  <pic:spPr bwMode="auto">
                    <a:xfrm>
                      <a:off x="0" y="0"/>
                      <a:ext cx="11334750" cy="4876800"/>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color w:val="000000"/>
          <w:sz w:val="20"/>
        </w:rPr>
        <w:t xml:space="preserve">In India, PP block copolymer grade prices were assessed at USD 1310-1370/mt CFR levels, rising, USD (+30/+20/mt) week on week. BOPP grade and PP film grade prices were each assessed at USD 1300-1350/mt CFR levels, moving higher, USD (+30/+20/mt) from the previous week. PP injection grade and PP raffia grade prices were assessed at USD 1280-1330/mt CFR levels, gaining, USD (+30/+20/mt) week on week. Reliance Industries Limited increased PP domestic prices by Rs.4/kg basic with effect from September 5, 2026.</w:t>
      </w:r>
      <w:r>
        <w:rPr>
          <w:rFonts w:ascii="Arial" w:hAnsi="Arial"/>
          <w:color w:val="000000"/>
          <w:sz w:val="20"/>
        </w:rPr>
        <w:br/>
      </w:r>
      <w:r>
        <w:rPr>
          <w:rFonts w:ascii="Arial" w:hAnsi="Arial"/>
          <w:color w:val="000000"/>
          <w:sz w:val="20"/>
        </w:rPr>
        <w:br/>
      </w:r>
      <w:r>
        <w:rPr>
          <w:rFonts w:ascii="Arial" w:hAnsi="Arial"/>
          <w:color w:val="000000"/>
          <w:sz w:val="20"/>
        </w:rPr>
        <w:drawing>
          <wp:inline xmlns:wp="http://schemas.openxmlformats.org/drawingml/2006/wordprocessingDrawing" distT="0" distB="0" distL="0" distR="0">
            <wp:extent cx="11430000" cy="4838700"/>
            <wp:effectExtent l="19050" t="0" r="0" b="0"/>
            <wp:docPr id="5"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ttps://api.polymerupdate.com/Assets/FileUploadForNews/20260909162950823_PP_IND.jpg" descr=""/>
                    <pic:cNvPicPr>
                      <a:picLocks noChangeAspect="1" noChangeArrowheads="1"/>
                    </pic:cNvPicPr>
                  </pic:nvPicPr>
                  <pic:blipFill>
                    <a:blip xmlns:r="http://schemas.openxmlformats.org/officeDocument/2006/relationships" r:embed="img_82f4fd587d984cd19614d904c1e5554a"/>
                    <a:srcRect/>
                    <a:stretch>
                      <a:fillRect/>
                    </a:stretch>
                  </pic:blipFill>
                  <pic:spPr bwMode="auto">
                    <a:xfrm>
                      <a:off x="0" y="0"/>
                      <a:ext cx="11430000" cy="4838700"/>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color w:val="000000"/>
          <w:sz w:val="20"/>
        </w:rPr>
        <w:t xml:space="preserve">In Pakistan, PP block copolymer grade prices were assessed at USD 1350-1400/mt CFR levels, firming, USD (+30/mt) week on week. BOPP grade and PP film grade prices were each assessed at USD 1310-1360/mt CFR levels, edging higher, USD (+20/mt) compared to the prior week. PP injection grade and PP raffia grade prices were assessed at USD 1280-1320/mt CFR levels, moving higher, USD (+20/mt) week on week.</w:t>
      </w:r>
      <w:r>
        <w:rPr>
          <w:rFonts w:ascii="Arial" w:hAnsi="Arial"/>
          <w:color w:val="000000"/>
          <w:sz w:val="20"/>
        </w:rPr>
        <w:br/>
      </w:r>
      <w:r>
        <w:rPr>
          <w:rFonts w:ascii="Arial" w:hAnsi="Arial"/>
          <w:color w:val="000000"/>
          <w:sz w:val="20"/>
        </w:rPr>
        <w:br/>
      </w:r>
      <w:r>
        <w:rPr>
          <w:rFonts w:ascii="Arial" w:hAnsi="Arial"/>
          <w:color w:val="000000"/>
          <w:sz w:val="20"/>
        </w:rPr>
        <w:t xml:space="preserve">In Sri Lanka, PP block copolymer grade prices were assessed at USD 1360-1410/mt CFR levels, rising, USD (+30/+10/mt) week on week. BOPP grade prices were assessed at USD 1330-1380/mt CFR levels, gaining, USD (+30/+10/mt) compared to the prior week. PP film grade prices were assessed at USD 1340-1380/mt CFR levels, firming, USD (+30/+10/mt) week on week. PP injection grade and PP raffia grade prices were assessed at USD 1290-1330/mt CFR levels, moving higher, USD (+30/+10/mt) from the previous week.</w:t>
      </w:r>
      <w:r>
        <w:rPr>
          <w:rFonts w:ascii="Arial" w:hAnsi="Arial"/>
          <w:color w:val="000000"/>
          <w:sz w:val="20"/>
        </w:rPr>
        <w:br/>
      </w:r>
      <w:r>
        <w:rPr>
          <w:rFonts w:ascii="Arial" w:hAnsi="Arial"/>
          <w:color w:val="000000"/>
          <w:sz w:val="20"/>
        </w:rPr>
        <w:br/>
      </w:r>
      <w:r>
        <w:rPr>
          <w:rFonts w:ascii="Arial" w:hAnsi="Arial"/>
          <w:color w:val="000000"/>
          <w:sz w:val="20"/>
        </w:rPr>
        <w:t xml:space="preserve">In Bangladesh, PP block copolymer grade prices were assessed at USD 1340-1390/mt CFR levels, rising, USD (+20/mt) week on week. BOPP grade and PP film grade prices were each assessed at USD 1280-1340/mt CFR levels, edging higher, USD (+20/mt) compared to the prior week. PP injection grade and PP raffia grade prices were assessed at USD 1260-1310/mt CFR levels, gaining, USD (+20/mt) week on week.</w:t>
      </w:r>
      <w:r>
        <w:rPr>
          <w:rFonts w:ascii="Arial" w:hAnsi="Arial"/>
          <w:color w:val="000000"/>
          <w:sz w:val="20"/>
        </w:rPr>
        <w:br/>
      </w:r>
      <w:r>
        <w:rPr>
          <w:rFonts w:ascii="Arial" w:hAnsi="Arial"/>
          <w:color w:val="000000"/>
          <w:sz w:val="20"/>
        </w:rPr>
        <w:br/>
      </w:r>
      <w:r>
        <w:rPr>
          <w:rFonts w:ascii="Arial" w:hAnsi="Arial"/>
          <w:color w:val="000000"/>
          <w:sz w:val="20"/>
        </w:rPr>
        <w:t xml:space="preserve">On the offers front, in China, overseas producers were heard offering PP raffia and injection grades in the range of USD 1120-1140/mt CFR levels. In Sout East Asia, a Saudi Arabian producer offered PP raffia and injection grade at USD 1220/mt levels, with deals reported concluded around USD 1170/mt levels, while a Russian producer also offered PP raffia and injection grade at USD 1220/mt levels. In India, a Middle Eastern producer offered PP raffia and injection grade at USD 1330/mt levels, while a Saudi Arabian producer offered the same grades at USD 1280/mt levels. In Pakistan, a Middle Eastern producer offered PP raffia and injection grade at USD 1280/mt levels, while a Saudi Arabian producer offered the same grades at USD 1320/mt levels. In Sri Lanka, Saudi Arabian producers offered PP raffia and injection grades in the range of USD 1290-1330/mt levels. In Bangladesh, a Middle Eastern producer offered PP raffia and injection grade at USD 1310/mt levels, while a Saudi Arabian producer offered the same grades at USD 1260/mt levels.</w:t>
      </w:r>
      <w:r>
        <w:rPr>
          <w:rFonts w:ascii="Arial" w:hAnsi="Arial"/>
          <w:color w:val="000000"/>
          <w:sz w:val="20"/>
        </w:rPr>
        <w:br/>
      </w:r>
      <w:r>
        <w:rPr>
          <w:rFonts w:ascii="Arial" w:hAnsi="Arial"/>
          <w:color w:val="000000"/>
          <w:sz w:val="20"/>
        </w:rPr>
        <w:br/>
      </w:r>
      <w:r>
        <w:rPr>
          <w:rFonts w:ascii="Arial" w:hAnsi="Arial"/>
          <w:color w:val="000000"/>
          <w:sz w:val="20"/>
        </w:rPr>
        <w:t xml:space="preserve">Propylene feedstock values in China were assessed at USD 1165-1175/mt CFR China levels, rising, USD (+10/mt) from the previous week. The firmer feedstock trend appeared to lend support to seller sentiment in the PP market during the assessment period.</w:t>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t xml:space="preserve">This news synopsis and insights are generated using Polymerupdate’s advanced Artificial Intelligence (AI) systems, leveraging proprietary data, pricing benchmarks, and domain expertise. The content is intended for informational purposes only and does not represent the official views of Polymerupdate. Users are advised to conduct their own independent research before making any commercial or business decisions.</w:t>
      </w:r>
    </w:p>
  </w:body>
</w:document>
</file>

<file path=word/_rels/document.xml.rels>&#65279;<?xml version="1.0" encoding="utf-8"?><Relationships xmlns="http://schemas.openxmlformats.org/package/2006/relationships"><Relationship Type="http://schemas.openxmlformats.org/officeDocument/2006/relationships/image" Target="/media/image.png" Id="img_5ebac7c7086b4f6483106d4a3aece76d" /><Relationship Type="http://schemas.openxmlformats.org/officeDocument/2006/relationships/image" Target="/media/image.jpg" Id="img_dd09157d15b34ed293096e7f5a60d8aa" /><Relationship Type="http://schemas.openxmlformats.org/officeDocument/2006/relationships/image" Target="/media/image2.jpg" Id="img_a91ebae7b52b4f23a7dbef395342358e" /><Relationship Type="http://schemas.openxmlformats.org/officeDocument/2006/relationships/image" Target="/media/image3.jpg" Id="img_82f4fd587d984cd19614d904c1e5554a" /></Relationships>
</file>