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e168a0cd8e745d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bd5e64c7a5342e3a4890b0b5acc369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Sep 2026 14:00 IST</w:t>
      </w:r>
      <w:r>
        <w:rPr>
          <w:rFonts w:ascii="Arial" w:hAnsi="Arial"/>
          <w:b/>
          <w:color w:val="000000"/>
          <w:sz w:val="18"/>
        </w:rPr>
        <w:br/>
      </w:r>
      <w:r>
        <w:rPr>
          <w:rFonts w:ascii="Arial" w:hAnsi="Arial"/>
          <w:b/>
          <w:color w:val="000000"/>
          <w:sz w:val="18"/>
        </w:rPr>
        <w:t xml:space="preserve">European polypropylene (PP) prices rise as buying activity accelerates ahead of October hikes</w:t>
      </w:r>
    </w:p>
    <w:p>
      <w:pPr>
        <w:spacing w:before="0" w:after="0"/>
        <w:ind w:left="225" w:right="225"/>
      </w:pPr>
      <w:r>
        <w:rPr>
          <w:rFonts w:ascii="Arial" w:hAnsi="Arial"/>
          <w:color w:val="000000"/>
          <w:sz w:val="20"/>
        </w:rPr>
        <w:t xml:space="preserve">This week, PP prices in Europe moved higher across spot and contract assessments, with copolymer and homopolymer grades gaining ground as sentiment shifted and buyers accepted firmer offers ahead of anticipated October increases.</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"The European PP market strengthened during the week as buying activity recovered sharply following a slow start to the month. Low inventories encouraged converters and distributors to secure additional material ahead of anticipated October price increases, with some sellers temporarily suspending new orders or accepting bids only at higher levels. Although domestic supply remained adequate, fewer attractive import offers and uncertain delivery schedules reduced buyers’ alternatives, allowing suppliers to negotiate firmer prices. Rising input costs provided further support, while expectations of additional increases encouraged customers to bring forward purchases. Spot prices recorded stronger gains as demand for readily available material improved, while contract prices increased more moderately."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449050" cy="48482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5153501984_PPHP_FD.jpg" descr=""/>
                    <pic:cNvPicPr>
                      <a:picLocks noChangeAspect="1" noChangeArrowheads="1"/>
                    </pic:cNvPicPr>
                  </pic:nvPicPr>
                  <pic:blipFill>
                    <a:blip xmlns:r="http://schemas.openxmlformats.org/officeDocument/2006/relationships" r:embed="img_a7a3362b02d04d408b7fbacf3e633334"/>
                    <a:srcRect/>
                    <a:stretch>
                      <a:fillRect/>
                    </a:stretch>
                  </pic:blipFill>
                  <pic:spPr bwMode="auto">
                    <a:xfrm>
                      <a:off x="0" y="0"/>
                      <a:ext cx="11449050"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Europe, PP homopolymer grade spot prices were assessed at Euro 1195-1205/mt FD NWE levels, gaining, Euro (+50/mt) week on week. PP block copolymer grade spot prices were assessed at Euro 1295-1305/mt FD NWE levels, rising, Euro (+50/mt) week on week. PP copolymer grade spot prices were assessed at Euro 1280-1310/mt FCA Antwerp levels, moving higher, Euro (+50/mt) week on week, while PP homopolymer grade spot prices at Euro 1180-1210/mt FCA Antwerp levels also firmed, Euro (+50/mt)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430000"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925153712572_PPHP_FCA.jpg" descr=""/>
                    <pic:cNvPicPr>
                      <a:picLocks noChangeAspect="1" noChangeArrowheads="1"/>
                    </pic:cNvPicPr>
                  </pic:nvPicPr>
                  <pic:blipFill>
                    <a:blip xmlns:r="http://schemas.openxmlformats.org/officeDocument/2006/relationships" r:embed="img_f8dcf319d8cf44cdaa4c83eabc15a9b6"/>
                    <a:srcRect/>
                    <a:stretch>
                      <a:fillRect/>
                    </a:stretch>
                  </pic:blipFill>
                  <pic:spPr bwMode="auto">
                    <a:xfrm>
                      <a:off x="0" y="0"/>
                      <a:ext cx="11430000"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PP injection grade contract prices were assessed at Euro 1980-1985/mt FD NWE France levels, rising, Euro (+10/mt) week on week. PP injection grade contract prices were assessed at Euro 1980-1985/mt FD NWE Germany levels, gaining, Euro (+10/mt) week on week. PP injection grade contract prices were assessed at Euro 1970-1975/mt FD NWE Italy levels, edging higher, Euro (+10/mt) week on week. PP injection grade contract prices were assessed at GBP 1700-1705/mt FD NWE UK levels, firming, GBP (+10/mt) week on week.</w:t>
      </w:r>
      <w:r>
        <w:rPr>
          <w:rFonts w:ascii="Arial" w:hAnsi="Arial"/>
          <w:color w:val="000000"/>
          <w:sz w:val="20"/>
        </w:rPr>
        <w:br/>
      </w:r>
      <w:r>
        <w:rPr>
          <w:rFonts w:ascii="Arial" w:hAnsi="Arial"/>
          <w:color w:val="000000"/>
          <w:sz w:val="20"/>
        </w:rPr>
        <w:br/>
      </w:r>
      <w:r>
        <w:rPr>
          <w:rFonts w:ascii="Arial" w:hAnsi="Arial"/>
          <w:color w:val="000000"/>
          <w:sz w:val="20"/>
        </w:rPr>
        <w:t xml:space="preserve">On the contract side, PP block copolymer grade prices were assessed at Euro 2060-2065/mt FD NWE France levels, edging higher, Euro (+10/mt) week on week. PP block copolymer grade prices were assessed at Euro 2060-2065/mt FD NWE Germany levels, increasing, Euro (+10/mt) week on week. PP block copolymer grade prices were assessed at Euro 2050-2055/mt FD NWE Italy levels, firming, Euro (+10/mt) week on week. PP block copolymer grade prices were assessed at GBP 1770-1775/mt FD NWE UK levels, moving higher, GBP (+10/mt) week on week.</w:t>
      </w:r>
      <w:r>
        <w:rPr>
          <w:rFonts w:ascii="Arial" w:hAnsi="Arial"/>
          <w:color w:val="000000"/>
          <w:sz w:val="20"/>
        </w:rPr>
        <w:br/>
      </w:r>
      <w:r>
        <w:rPr>
          <w:rFonts w:ascii="Arial" w:hAnsi="Arial"/>
          <w:color w:val="000000"/>
          <w:sz w:val="20"/>
        </w:rPr>
        <w:br/>
      </w:r>
      <w:r>
        <w:rPr>
          <w:rFonts w:ascii="Arial" w:hAnsi="Arial"/>
          <w:color w:val="000000"/>
          <w:sz w:val="20"/>
        </w:rPr>
        <w:t xml:space="preserve">Spot polymer-grade propylene prices were assessed at Euro 960-970/mt FD Northwest Europe levels, an increase of Euro (+40/mt) from the previous week. Meanwhile, CIF Northwest Europe propylene prices were assessed as steady at Euro 910-920/mt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a7a3362b02d04d408b7fbacf3e633334" /><Relationship Type="http://schemas.openxmlformats.org/officeDocument/2006/relationships/image" Target="/media/image2.jpg" Id="img_f8dcf319d8cf44cdaa4c83eabc15a9b6" /><Relationship Type="http://schemas.openxmlformats.org/officeDocument/2006/relationships/image" Target="/media/image.png" Id="img_cbd5e64c7a5342e3a4890b0b5acc3694" /></Relationships>
</file>