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feec5f10e4ac6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ba87fdfdc1e94f13a645ac2f338d232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27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gain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Asian propylene prices rose despite lower upstream crude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moved higher amid supply concerns, while buying remained sluggish across key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were assessed at USD 1305-1315/mt levels, up USD (+10/mt) from last Friday's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USD 1355-1365/mt levels, an increase of USD (+10/mt) from previously assessed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ba87fdfdc1e94f13a645ac2f338d232e" /></Relationships>
</file>