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07d58615f74cad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2fdf1c63a7dc40d29126b278038a82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30 Oct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Ethylene prices march higher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Thursday, Asian ethylene prices rose amid firmer upstream naphtha rates.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Limited spot availability and improved buying momentum pushed prices higher across Asia.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South East Asia ethylene prices were assessed at USD 1165-1175/mt levels, up USD (+20/mt) from Wednesday.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North East Asia ethylene prices were assessed at USD 1225-1235/mt levels, an increase of USD (+20/mt) from the previous day.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2fdf1c63a7dc40d29126b278038a8225" /></Relationships>
</file>